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E8" w:rsidRDefault="00CD32E8" w:rsidP="00CD32E8">
      <w:pPr>
        <w:pStyle w:val="Ttulo1"/>
      </w:pPr>
      <w:bookmarkStart w:id="0" w:name="_Toc223695850"/>
      <w:r>
        <w:t>ANEXO VII</w:t>
      </w:r>
      <w:bookmarkEnd w:id="0"/>
    </w:p>
    <w:p w:rsidR="00CD32E8" w:rsidRDefault="00CD32E8" w:rsidP="00CD32E8">
      <w:pPr>
        <w:pStyle w:val="Ttulo1"/>
      </w:pPr>
      <w:bookmarkStart w:id="1" w:name="_Toc223695851"/>
      <w:r>
        <w:t>DEL REINTEGRO</w:t>
      </w:r>
      <w:bookmarkEnd w:id="1"/>
    </w:p>
    <w:p w:rsidR="00CD32E8" w:rsidRDefault="00CD32E8" w:rsidP="00CD32E8">
      <w:pPr>
        <w:spacing w:after="0" w:line="276" w:lineRule="auto"/>
        <w:jc w:val="right"/>
        <w:rPr>
          <w:rFonts w:ascii="Arial" w:eastAsia="Arial" w:hAnsi="Arial" w:cs="Arial"/>
        </w:rPr>
      </w:pPr>
    </w:p>
    <w:p w:rsidR="00CD32E8" w:rsidRDefault="00CD32E8" w:rsidP="00CD32E8">
      <w:pPr>
        <w:spacing w:after="0" w:line="276" w:lineRule="auto"/>
        <w:jc w:val="right"/>
        <w:rPr>
          <w:rFonts w:ascii="Arial" w:eastAsia="Arial" w:hAnsi="Arial" w:cs="Arial"/>
        </w:rPr>
      </w:pPr>
      <w:r>
        <w:rPr>
          <w:rFonts w:ascii="Arial" w:eastAsia="Arial" w:hAnsi="Arial" w:cs="Arial"/>
        </w:rPr>
        <w:t>Lugar y fecha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aa</w:t>
      </w:r>
      <w:proofErr w:type="spellEnd"/>
      <w:r>
        <w:rPr>
          <w:rFonts w:ascii="Arial" w:eastAsia="Arial" w:hAnsi="Arial" w:cs="Arial"/>
        </w:rPr>
        <w:t>)</w:t>
      </w:r>
    </w:p>
    <w:p w:rsidR="00CD32E8" w:rsidRDefault="00CD32E8" w:rsidP="00CD32E8">
      <w:pPr>
        <w:jc w:val="center"/>
        <w:rPr>
          <w:rFonts w:ascii="Arial" w:eastAsia="Arial" w:hAnsi="Arial" w:cs="Arial"/>
        </w:rPr>
      </w:pPr>
    </w:p>
    <w:p w:rsidR="00CD32E8" w:rsidRDefault="00CD32E8" w:rsidP="00CD32E8">
      <w:pPr>
        <w:spacing w:after="0"/>
        <w:jc w:val="both"/>
        <w:rPr>
          <w:rFonts w:ascii="Arial" w:eastAsia="Arial" w:hAnsi="Arial" w:cs="Arial"/>
          <w:b/>
          <w:bCs/>
        </w:rPr>
      </w:pPr>
      <w:r>
        <w:rPr>
          <w:rFonts w:ascii="Arial" w:eastAsia="Arial" w:hAnsi="Arial" w:cs="Arial"/>
          <w:b/>
          <w:bCs/>
        </w:rPr>
        <w:t xml:space="preserve">C. ______________________________________ </w:t>
      </w:r>
    </w:p>
    <w:p w:rsidR="00CD32E8" w:rsidRDefault="00CD32E8" w:rsidP="00CD32E8">
      <w:pPr>
        <w:spacing w:after="0"/>
        <w:jc w:val="both"/>
        <w:rPr>
          <w:rFonts w:ascii="Arial" w:eastAsia="Arial" w:hAnsi="Arial" w:cs="Arial"/>
          <w:b/>
          <w:bCs/>
        </w:rPr>
      </w:pPr>
      <w:r>
        <w:rPr>
          <w:rFonts w:ascii="Arial" w:eastAsia="Arial" w:hAnsi="Arial" w:cs="Arial"/>
          <w:b/>
          <w:bCs/>
        </w:rPr>
        <w:t xml:space="preserve">Secretario (a) de Bienestar </w:t>
      </w:r>
    </w:p>
    <w:p w:rsidR="00CD32E8" w:rsidRDefault="00CD32E8" w:rsidP="00CD32E8">
      <w:pPr>
        <w:spacing w:after="0"/>
        <w:jc w:val="both"/>
        <w:rPr>
          <w:rFonts w:ascii="Arial" w:eastAsia="Arial" w:hAnsi="Arial" w:cs="Arial"/>
          <w:b/>
          <w:bCs/>
        </w:rPr>
      </w:pPr>
      <w:r>
        <w:rPr>
          <w:rFonts w:ascii="Arial" w:eastAsia="Arial" w:hAnsi="Arial" w:cs="Arial"/>
          <w:b/>
          <w:bCs/>
        </w:rPr>
        <w:t>Presente:</w:t>
      </w:r>
    </w:p>
    <w:p w:rsidR="00CD32E8" w:rsidRDefault="00CD32E8" w:rsidP="00CD32E8">
      <w:pPr>
        <w:spacing w:after="0"/>
        <w:jc w:val="both"/>
        <w:rPr>
          <w:rFonts w:ascii="Arial" w:eastAsia="Arial" w:hAnsi="Arial" w:cs="Arial"/>
          <w:b/>
          <w:bCs/>
        </w:rPr>
      </w:pPr>
    </w:p>
    <w:p w:rsidR="00CD32E8" w:rsidRDefault="00CD32E8" w:rsidP="00CD32E8">
      <w:pPr>
        <w:jc w:val="both"/>
        <w:rPr>
          <w:rFonts w:ascii="Arial" w:eastAsia="Arial" w:hAnsi="Arial" w:cs="Arial"/>
          <w:b/>
          <w:bCs/>
        </w:rPr>
      </w:pPr>
      <w:bookmarkStart w:id="2" w:name="_heading=h.zgnckupwcar7"/>
      <w:bookmarkEnd w:id="2"/>
      <w:r>
        <w:rPr>
          <w:rFonts w:ascii="Arial" w:eastAsia="Arial" w:hAnsi="Arial" w:cs="Arial"/>
        </w:rPr>
        <w:t xml:space="preserve">Por medio de la presente y en mi carácter de representante legal de la </w:t>
      </w:r>
      <w:r>
        <w:rPr>
          <w:rFonts w:ascii="Arial" w:eastAsia="Arial" w:hAnsi="Arial" w:cs="Arial"/>
          <w:b/>
          <w:bCs/>
        </w:rPr>
        <w:t xml:space="preserve">Organización de la Sociedad Civil </w:t>
      </w:r>
      <w:r>
        <w:rPr>
          <w:rFonts w:ascii="Arial" w:eastAsia="Arial" w:hAnsi="Arial" w:cs="Arial"/>
        </w:rPr>
        <w:t xml:space="preserve">denominada ___________________________________en el marco del </w:t>
      </w:r>
      <w:r>
        <w:rPr>
          <w:rFonts w:ascii="Arial" w:eastAsia="Arial" w:hAnsi="Arial" w:cs="Arial"/>
          <w:b/>
          <w:bCs/>
        </w:rPr>
        <w:t>Programa “Unidos para Transformar</w:t>
      </w:r>
      <w:r>
        <w:rPr>
          <w:rFonts w:ascii="Arial" w:eastAsia="Arial" w:hAnsi="Arial" w:cs="Arial"/>
        </w:rPr>
        <w:t xml:space="preserve">” manifiesto bajo protesta de decir verdad que del presupuesto que me fue asignado para desarrollar el plan de trabajo consistente en ________________________________________________________________________________________________________________________________________________________________________________________________________________________________________________ proyecto que fue autorizado por el </w:t>
      </w:r>
      <w:r>
        <w:rPr>
          <w:rFonts w:ascii="Arial" w:eastAsia="Arial" w:hAnsi="Arial" w:cs="Arial"/>
          <w:b/>
          <w:bCs/>
        </w:rPr>
        <w:t>Consejo</w:t>
      </w:r>
      <w:r>
        <w:rPr>
          <w:rFonts w:ascii="Arial" w:eastAsia="Arial" w:hAnsi="Arial" w:cs="Arial"/>
        </w:rPr>
        <w:t xml:space="preserve">; una vez culminadas las actividades del plan de trabajo existe un saldo que no fue ejecutado dentro del proyecto por un monto que asciende a la cantidad de: </w:t>
      </w:r>
      <w:r>
        <w:rPr>
          <w:rFonts w:ascii="Arial" w:eastAsia="Arial" w:hAnsi="Arial" w:cs="Arial"/>
          <w:b/>
          <w:bCs/>
        </w:rPr>
        <w:t>$</w:t>
      </w:r>
      <w:r>
        <w:rPr>
          <w:rFonts w:ascii="Arial" w:eastAsia="Arial" w:hAnsi="Arial" w:cs="Arial"/>
          <w:b/>
          <w:bCs/>
          <w:u w:val="single"/>
        </w:rPr>
        <w:t>(valor numérico y en palabras</w:t>
      </w:r>
      <w:r>
        <w:rPr>
          <w:rFonts w:ascii="Arial" w:eastAsia="Arial" w:hAnsi="Arial" w:cs="Arial"/>
          <w:u w:val="single"/>
        </w:rPr>
        <w:t>)</w:t>
      </w:r>
      <w:r>
        <w:rPr>
          <w:rFonts w:ascii="Arial" w:eastAsia="Arial" w:hAnsi="Arial" w:cs="Arial"/>
        </w:rPr>
        <w:t>, por lo cual solicito de la manera más respetuosa que designen un número de cuenta institucional para realizar el reintegro del importe mencionado a fin de cumplir con  lo descrito en la las Reglas de Operación del Programa.</w:t>
      </w:r>
    </w:p>
    <w:p w:rsidR="00CD32E8" w:rsidRDefault="00CD32E8" w:rsidP="00CD32E8">
      <w:pPr>
        <w:spacing w:line="276" w:lineRule="auto"/>
        <w:rPr>
          <w:rFonts w:ascii="Arial" w:eastAsia="Arial" w:hAnsi="Arial" w:cs="Arial"/>
        </w:rPr>
      </w:pPr>
    </w:p>
    <w:p w:rsidR="00CD32E8" w:rsidRDefault="00CD32E8" w:rsidP="00CD32E8">
      <w:pPr>
        <w:spacing w:line="276" w:lineRule="auto"/>
        <w:rPr>
          <w:rFonts w:ascii="Arial" w:eastAsia="Arial" w:hAnsi="Arial" w:cs="Arial"/>
        </w:rPr>
      </w:pPr>
    </w:p>
    <w:p w:rsidR="00CD32E8" w:rsidRDefault="00CD32E8" w:rsidP="00CD32E8">
      <w:pPr>
        <w:spacing w:after="0"/>
        <w:jc w:val="center"/>
        <w:rPr>
          <w:rFonts w:ascii="Arial" w:eastAsia="Arial" w:hAnsi="Arial" w:cs="Arial"/>
        </w:rPr>
      </w:pPr>
      <w:bookmarkStart w:id="3" w:name="_heading=h.3c6vzrwa9vzc"/>
      <w:bookmarkEnd w:id="3"/>
      <w:r>
        <w:rPr>
          <w:rFonts w:ascii="Arial" w:eastAsia="Arial" w:hAnsi="Arial" w:cs="Arial"/>
        </w:rPr>
        <w:t>________________________________________________________</w:t>
      </w:r>
    </w:p>
    <w:p w:rsidR="00CD32E8" w:rsidRDefault="00CD32E8" w:rsidP="00CD32E8">
      <w:pPr>
        <w:spacing w:after="0"/>
        <w:jc w:val="center"/>
        <w:rPr>
          <w:rFonts w:ascii="Arial" w:eastAsia="Arial" w:hAnsi="Arial" w:cs="Arial"/>
          <w:b/>
          <w:bCs/>
        </w:rPr>
      </w:pPr>
      <w:r>
        <w:rPr>
          <w:rFonts w:ascii="Arial" w:eastAsia="Arial" w:hAnsi="Arial" w:cs="Arial"/>
          <w:b/>
          <w:bCs/>
        </w:rPr>
        <w:t>NOMBRE Y FIRMA</w:t>
      </w:r>
    </w:p>
    <w:p w:rsidR="00CD32E8" w:rsidRDefault="00CD32E8" w:rsidP="00CD32E8">
      <w:pPr>
        <w:tabs>
          <w:tab w:val="left" w:pos="9214"/>
        </w:tabs>
        <w:spacing w:after="0" w:line="240" w:lineRule="auto"/>
        <w:ind w:right="49"/>
        <w:jc w:val="both"/>
        <w:rPr>
          <w:rFonts w:ascii="Arial" w:eastAsia="Arial" w:hAnsi="Arial" w:cs="Arial"/>
          <w:b/>
          <w:bCs/>
          <w:i/>
          <w:iCs/>
          <w:sz w:val="14"/>
          <w:szCs w:val="14"/>
        </w:rPr>
      </w:pPr>
    </w:p>
    <w:p w:rsidR="00CD32E8" w:rsidRDefault="00CD32E8" w:rsidP="00CD32E8">
      <w:pPr>
        <w:tabs>
          <w:tab w:val="left" w:pos="9214"/>
        </w:tabs>
        <w:spacing w:after="0" w:line="240" w:lineRule="auto"/>
        <w:ind w:right="49"/>
        <w:jc w:val="both"/>
        <w:rPr>
          <w:rFonts w:ascii="Arial" w:eastAsia="Arial" w:hAnsi="Arial" w:cs="Arial"/>
          <w:b/>
          <w:bCs/>
          <w:i/>
          <w:iCs/>
          <w:sz w:val="14"/>
          <w:szCs w:val="14"/>
        </w:rPr>
      </w:pPr>
    </w:p>
    <w:p w:rsidR="00CD32E8" w:rsidRDefault="00CD32E8" w:rsidP="00CD32E8">
      <w:pPr>
        <w:tabs>
          <w:tab w:val="left" w:pos="9214"/>
        </w:tabs>
        <w:spacing w:after="0"/>
        <w:ind w:right="49"/>
        <w:jc w:val="both"/>
        <w:rPr>
          <w:b/>
          <w:bCs/>
          <w:i/>
          <w:iCs/>
          <w:sz w:val="14"/>
          <w:szCs w:val="14"/>
        </w:rPr>
      </w:pPr>
    </w:p>
    <w:p w:rsidR="00CD32E8" w:rsidRDefault="00CD32E8" w:rsidP="00CD32E8">
      <w:pPr>
        <w:tabs>
          <w:tab w:val="left" w:pos="9214"/>
        </w:tabs>
        <w:spacing w:after="0"/>
        <w:ind w:right="49"/>
        <w:jc w:val="both"/>
        <w:rPr>
          <w:b/>
          <w:bCs/>
          <w:i/>
          <w:iCs/>
          <w:sz w:val="14"/>
          <w:szCs w:val="14"/>
        </w:rPr>
      </w:pPr>
      <w:r>
        <w:rPr>
          <w:b/>
          <w:bCs/>
          <w:i/>
          <w:iCs/>
          <w:sz w:val="14"/>
          <w:szCs w:val="14"/>
        </w:rPr>
        <w:t xml:space="preserve">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con lo establecido en la Ley General de Protección de Datos Personales en Posesión de los Sujetos Obligados y la Ley de Protección de Datos Personales en Posesión de Sujetos Obligados </w:t>
      </w:r>
      <w:sdt>
        <w:sdtPr>
          <w:tag w:val="goog_rdk_126"/>
          <w:id w:val="-1478769212"/>
        </w:sdtPr>
        <w:sdtEndPr/>
        <w:sdtContent>
          <w:r>
            <w:rPr>
              <w:b/>
              <w:bCs/>
              <w:i/>
              <w:iCs/>
              <w:sz w:val="14"/>
              <w:szCs w:val="14"/>
            </w:rPr>
            <w:t xml:space="preserve">del </w:t>
          </w:r>
        </w:sdtContent>
      </w:sdt>
      <w:r>
        <w:rPr>
          <w:b/>
          <w:bCs/>
          <w:i/>
          <w:iCs/>
          <w:sz w:val="14"/>
          <w:szCs w:val="14"/>
        </w:rPr>
        <w:t>Estado de Quintana Roo.</w:t>
      </w:r>
    </w:p>
    <w:p w:rsidR="00CD32E8" w:rsidRDefault="00CD32E8" w:rsidP="00CD32E8">
      <w:pPr>
        <w:tabs>
          <w:tab w:val="left" w:pos="9214"/>
        </w:tabs>
        <w:spacing w:after="0"/>
        <w:ind w:right="49"/>
        <w:jc w:val="both"/>
        <w:rPr>
          <w:b/>
          <w:bCs/>
          <w:i/>
          <w:iCs/>
          <w:sz w:val="14"/>
          <w:szCs w:val="14"/>
        </w:rPr>
      </w:pPr>
    </w:p>
    <w:p w:rsidR="00CD32E8" w:rsidRDefault="00CD32E8" w:rsidP="00CD32E8">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AVISO DE PRIVACIDAD PARA ESPACIOS </w:t>
      </w:r>
      <w:r>
        <w:rPr>
          <w:rFonts w:ascii="Arial" w:eastAsia="Arial" w:hAnsi="Arial" w:cs="Arial"/>
          <w:b/>
          <w:bCs/>
          <w:sz w:val="14"/>
          <w:szCs w:val="14"/>
        </w:rPr>
        <w:t>CORTOS</w:t>
      </w:r>
      <w:r>
        <w:rPr>
          <w:rFonts w:ascii="Arial" w:eastAsia="Arial" w:hAnsi="Arial" w:cs="Arial"/>
          <w:b/>
          <w:bCs/>
          <w:color w:val="000000"/>
          <w:sz w:val="14"/>
          <w:szCs w:val="14"/>
        </w:rPr>
        <w:t xml:space="preserve"> DEL </w:t>
      </w:r>
    </w:p>
    <w:p w:rsidR="00CD32E8" w:rsidRDefault="00CD32E8" w:rsidP="00CD32E8">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“ANEXO VII. DEL REINTEGRO” DEL PROGRAMA UNIDOS PARA TRANSFORMAR”, </w:t>
      </w:r>
    </w:p>
    <w:p w:rsidR="00CD32E8" w:rsidRDefault="00CD32E8" w:rsidP="00CD32E8">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EJERCICIO 2026.</w:t>
      </w:r>
    </w:p>
    <w:p w:rsidR="00CD32E8" w:rsidRDefault="00CD32E8" w:rsidP="00CD32E8">
      <w:pPr>
        <w:tabs>
          <w:tab w:val="left" w:pos="9072"/>
        </w:tabs>
        <w:spacing w:line="276" w:lineRule="auto"/>
        <w:jc w:val="center"/>
        <w:rPr>
          <w:rFonts w:ascii="Arial" w:eastAsia="Arial" w:hAnsi="Arial" w:cs="Arial"/>
          <w:color w:val="000000"/>
          <w:sz w:val="14"/>
          <w:szCs w:val="14"/>
        </w:rPr>
      </w:pPr>
      <w:r>
        <w:rPr>
          <w:rFonts w:ascii="Arial" w:eastAsia="Arial" w:hAnsi="Arial" w:cs="Arial"/>
          <w:b/>
          <w:bCs/>
          <w:color w:val="000000"/>
          <w:sz w:val="14"/>
          <w:szCs w:val="14"/>
        </w:rPr>
        <w:t xml:space="preserve"> </w:t>
      </w:r>
    </w:p>
    <w:p w:rsidR="00CD32E8" w:rsidRDefault="00CD32E8" w:rsidP="00CD32E8">
      <w:pPr>
        <w:tabs>
          <w:tab w:val="left" w:pos="9072"/>
        </w:tabs>
        <w:spacing w:line="276" w:lineRule="auto"/>
        <w:jc w:val="both"/>
        <w:rPr>
          <w:rFonts w:ascii="Arial" w:eastAsia="Arial" w:hAnsi="Arial" w:cs="Arial"/>
          <w:color w:val="000000"/>
          <w:sz w:val="14"/>
          <w:szCs w:val="14"/>
        </w:rPr>
      </w:pPr>
      <w:bookmarkStart w:id="4" w:name="_heading=h.4o6ku3in2a6g"/>
      <w:bookmarkEnd w:id="4"/>
      <w:r>
        <w:rPr>
          <w:rFonts w:ascii="Arial" w:eastAsia="Arial" w:hAnsi="Arial" w:cs="Arial"/>
          <w:color w:val="000000"/>
          <w:sz w:val="14"/>
          <w:szCs w:val="14"/>
        </w:rPr>
        <w:t xml:space="preserve">En cumplimiento de la Ley General de Protección de Datos Personales en Posesión de Sujetos Obligados y la Ley de Protección de Datos Personales en Posesión de Sujetos Obligados del Estado de Quintana Roo, la Secretaría de Bienestar del Estado de Quintana Roo, a través de </w:t>
      </w:r>
      <w:r>
        <w:rPr>
          <w:rFonts w:ascii="Arial" w:eastAsia="Arial" w:hAnsi="Arial" w:cs="Arial"/>
          <w:b/>
          <w:bCs/>
          <w:color w:val="000000"/>
          <w:sz w:val="14"/>
          <w:szCs w:val="14"/>
        </w:rPr>
        <w:t xml:space="preserve">la Subsecretaría de Desarrollo Humano </w:t>
      </w:r>
      <w:r>
        <w:rPr>
          <w:rFonts w:ascii="Arial" w:eastAsia="Arial" w:hAnsi="Arial" w:cs="Arial"/>
          <w:color w:val="000000"/>
          <w:sz w:val="14"/>
          <w:szCs w:val="14"/>
        </w:rPr>
        <w:t>y la</w:t>
      </w:r>
      <w:r>
        <w:rPr>
          <w:rFonts w:ascii="Arial" w:eastAsia="Arial" w:hAnsi="Arial" w:cs="Arial"/>
          <w:b/>
          <w:bCs/>
          <w:color w:val="000000"/>
          <w:sz w:val="14"/>
          <w:szCs w:val="14"/>
        </w:rPr>
        <w:t xml:space="preserve"> Dirección de Desarrollo Comunitario,</w:t>
      </w:r>
      <w:r>
        <w:rPr>
          <w:rFonts w:ascii="Arial" w:eastAsia="Arial" w:hAnsi="Arial" w:cs="Arial"/>
          <w:color w:val="000000"/>
          <w:sz w:val="14"/>
          <w:szCs w:val="14"/>
        </w:rPr>
        <w:t xml:space="preserve"> informa que es la responsable del tratamiento de sus datos personales recabados, los cuales serán utilizados con la finalidad </w:t>
      </w:r>
      <w:r>
        <w:rPr>
          <w:rFonts w:ascii="Arial" w:eastAsia="Arial" w:hAnsi="Arial" w:cs="Arial"/>
          <w:sz w:val="14"/>
          <w:szCs w:val="14"/>
        </w:rPr>
        <w:t xml:space="preserve">de </w:t>
      </w:r>
      <w:r>
        <w:rPr>
          <w:rFonts w:ascii="Arial" w:eastAsia="Arial" w:hAnsi="Arial" w:cs="Arial"/>
          <w:b/>
          <w:bCs/>
          <w:sz w:val="14"/>
          <w:szCs w:val="14"/>
        </w:rPr>
        <w:t>realizar el</w:t>
      </w:r>
      <w:r>
        <w:rPr>
          <w:rFonts w:ascii="Arial" w:eastAsia="Arial" w:hAnsi="Arial" w:cs="Arial"/>
          <w:sz w:val="14"/>
          <w:szCs w:val="14"/>
        </w:rPr>
        <w:t xml:space="preserve"> </w:t>
      </w:r>
      <w:r>
        <w:rPr>
          <w:rFonts w:ascii="Arial" w:eastAsia="Arial" w:hAnsi="Arial" w:cs="Arial"/>
          <w:b/>
          <w:bCs/>
          <w:sz w:val="14"/>
          <w:szCs w:val="14"/>
        </w:rPr>
        <w:t>reintegro del monto del apoyo no utilizado por la OSC beneficiaria del programa, e integrar su expediente</w:t>
      </w:r>
      <w:r>
        <w:rPr>
          <w:rFonts w:ascii="Arial" w:eastAsia="Arial" w:hAnsi="Arial" w:cs="Arial"/>
          <w:color w:val="000000"/>
          <w:sz w:val="14"/>
          <w:szCs w:val="14"/>
        </w:rPr>
        <w:t>,</w:t>
      </w:r>
      <w:r>
        <w:rPr>
          <w:rFonts w:ascii="Arial" w:eastAsia="Arial" w:hAnsi="Arial" w:cs="Arial"/>
          <w:sz w:val="14"/>
          <w:szCs w:val="14"/>
        </w:rPr>
        <w:t xml:space="preserve"> </w:t>
      </w:r>
      <w:r>
        <w:rPr>
          <w:rFonts w:ascii="Arial" w:eastAsia="Arial" w:hAnsi="Arial" w:cs="Arial"/>
          <w:color w:val="000000"/>
          <w:sz w:val="14"/>
          <w:szCs w:val="14"/>
        </w:rPr>
        <w:t xml:space="preserve">de conformidad con lo establecido en el artículo 29 fracciones V y VIII, de las Reglas de Operación del Programa “Unidos para Transformar”, publicadas en el Periódico Oficial del Estado de Quintana Roo, el día </w:t>
      </w:r>
      <w:r w:rsidR="00EC1960">
        <w:rPr>
          <w:rFonts w:ascii="Arial" w:eastAsia="Arial" w:hAnsi="Arial" w:cs="Arial"/>
          <w:color w:val="000000"/>
          <w:sz w:val="14"/>
          <w:szCs w:val="14"/>
        </w:rPr>
        <w:t>27</w:t>
      </w:r>
      <w:r>
        <w:rPr>
          <w:rFonts w:ascii="Arial" w:eastAsia="Arial" w:hAnsi="Arial" w:cs="Arial"/>
          <w:color w:val="000000"/>
          <w:sz w:val="14"/>
          <w:szCs w:val="14"/>
        </w:rPr>
        <w:t xml:space="preserve"> de </w:t>
      </w:r>
      <w:r w:rsidR="00EC1960">
        <w:rPr>
          <w:rFonts w:ascii="Arial" w:eastAsia="Arial" w:hAnsi="Arial" w:cs="Arial"/>
          <w:color w:val="000000"/>
          <w:sz w:val="14"/>
          <w:szCs w:val="14"/>
        </w:rPr>
        <w:t>febrero</w:t>
      </w:r>
      <w:bookmarkStart w:id="5" w:name="_GoBack"/>
      <w:bookmarkEnd w:id="5"/>
      <w:r>
        <w:rPr>
          <w:rFonts w:ascii="Arial" w:eastAsia="Arial" w:hAnsi="Arial" w:cs="Arial"/>
          <w:color w:val="000000"/>
          <w:sz w:val="14"/>
          <w:szCs w:val="14"/>
        </w:rPr>
        <w:t xml:space="preserve"> del 2026, asumiendo la obligación de cumplir con las medidas legales y de seguridad correspondientes, con sustento en la legislación aplicable en la materia.</w:t>
      </w:r>
    </w:p>
    <w:p w:rsidR="00CD32E8" w:rsidRDefault="00CD32E8" w:rsidP="00CD32E8">
      <w:pPr>
        <w:tabs>
          <w:tab w:val="left" w:pos="9072"/>
        </w:tabs>
        <w:spacing w:line="276" w:lineRule="auto"/>
        <w:jc w:val="both"/>
        <w:rPr>
          <w:rFonts w:ascii="Arial" w:eastAsia="Arial" w:hAnsi="Arial" w:cs="Arial"/>
          <w:b/>
          <w:bCs/>
          <w:color w:val="000000"/>
          <w:sz w:val="14"/>
          <w:szCs w:val="14"/>
        </w:rPr>
      </w:pPr>
      <w:r>
        <w:rPr>
          <w:rFonts w:ascii="Arial" w:eastAsia="Arial" w:hAnsi="Arial" w:cs="Arial"/>
          <w:color w:val="000000"/>
          <w:sz w:val="14"/>
          <w:szCs w:val="14"/>
        </w:rPr>
        <w:t xml:space="preserve">Para mayor detalle, podrá consultar nuestro Aviso de Privacidad Integral en: </w:t>
      </w:r>
      <w:r>
        <w:rPr>
          <w:rFonts w:ascii="Arial" w:eastAsia="Arial" w:hAnsi="Arial" w:cs="Arial"/>
          <w:b/>
          <w:bCs/>
          <w:color w:val="000000"/>
          <w:sz w:val="14"/>
          <w:szCs w:val="14"/>
        </w:rPr>
        <w:t>https://sebien.qroo.gob.mx/avisos-de-privacidad-de-la-sebien/</w:t>
      </w:r>
      <w:r>
        <w:rPr>
          <w:rFonts w:ascii="Arial" w:eastAsia="Arial" w:hAnsi="Arial" w:cs="Arial"/>
          <w:color w:val="000000"/>
          <w:sz w:val="14"/>
          <w:szCs w:val="14"/>
        </w:rPr>
        <w:t>, en la sección “Avisos de privacidad 2026”</w:t>
      </w:r>
    </w:p>
    <w:p w:rsidR="00CD32E8" w:rsidRDefault="00CD32E8" w:rsidP="00CD32E8">
      <w:pPr>
        <w:tabs>
          <w:tab w:val="left" w:pos="9214"/>
        </w:tabs>
        <w:spacing w:after="0" w:line="240" w:lineRule="auto"/>
        <w:ind w:right="49"/>
        <w:jc w:val="both"/>
        <w:rPr>
          <w:rFonts w:ascii="Arial" w:eastAsia="Arial" w:hAnsi="Arial" w:cs="Arial"/>
          <w:b/>
          <w:bCs/>
          <w:i/>
          <w:iCs/>
          <w:sz w:val="14"/>
          <w:szCs w:val="14"/>
        </w:rPr>
      </w:pPr>
    </w:p>
    <w:sectPr w:rsidR="00CD32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E8"/>
    <w:rsid w:val="00AC790B"/>
    <w:rsid w:val="00CD32E8"/>
    <w:rsid w:val="00E93C0E"/>
    <w:rsid w:val="00EC19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588D"/>
  <w15:chartTrackingRefBased/>
  <w15:docId w15:val="{FA8977E6-087A-4E1A-8BA2-1FCEBE93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E8"/>
    <w:pPr>
      <w:spacing w:line="254" w:lineRule="auto"/>
    </w:pPr>
    <w:rPr>
      <w:rFonts w:ascii="Calibri" w:eastAsia="Calibri" w:hAnsi="Calibri" w:cs="Calibri"/>
      <w:lang w:eastAsia="es-MX"/>
    </w:rPr>
  </w:style>
  <w:style w:type="paragraph" w:styleId="Ttulo1">
    <w:name w:val="heading 1"/>
    <w:basedOn w:val="Normal"/>
    <w:next w:val="Normal"/>
    <w:link w:val="Ttulo1Car"/>
    <w:qFormat/>
    <w:rsid w:val="00CD32E8"/>
    <w:pPr>
      <w:keepNext/>
      <w:spacing w:after="0" w:line="276" w:lineRule="auto"/>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CD32E8"/>
    <w:rPr>
      <w:rFonts w:ascii="Arial" w:eastAsia="Arial" w:hAnsi="Arial" w:cs="Arial"/>
      <w:b/>
      <w:bCs/>
      <w:lang w:eastAsia="es-MX"/>
    </w:rPr>
  </w:style>
  <w:style w:type="table" w:customStyle="1" w:styleId="2">
    <w:name w:val="2"/>
    <w:basedOn w:val="Tablanormal"/>
    <w:rsid w:val="00CD32E8"/>
    <w:pPr>
      <w:spacing w:after="0" w:line="240" w:lineRule="auto"/>
    </w:pPr>
    <w:rPr>
      <w:rFonts w:ascii="Times New Roman" w:eastAsia="Arial Unicode MS" w:hAnsi="Times New Roman" w:cs="Times New Roman"/>
      <w:sz w:val="20"/>
      <w:szCs w:val="20"/>
    </w:rPr>
    <w:tblPr>
      <w:tblStyleRowBandSize w:val="1"/>
      <w:tblStyleColBandSize w:val="1"/>
      <w:tblInd w:w="0" w:type="nil"/>
      <w:tblCellMar>
        <w:left w:w="115" w:type="dxa"/>
        <w:right w:w="115" w:type="dxa"/>
      </w:tblCellMar>
    </w:tblPr>
  </w:style>
  <w:style w:type="table" w:customStyle="1" w:styleId="1">
    <w:name w:val="1"/>
    <w:basedOn w:val="Tablanormal"/>
    <w:rsid w:val="00CD32E8"/>
    <w:pPr>
      <w:spacing w:after="0" w:line="240" w:lineRule="auto"/>
    </w:pPr>
    <w:rPr>
      <w:rFonts w:ascii="Times New Roman" w:eastAsia="Arial Unicode MS" w:hAnsi="Times New Roman" w:cs="Times New Roman"/>
      <w:sz w:val="20"/>
      <w:szCs w:val="20"/>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PC-19</cp:lastModifiedBy>
  <cp:revision>3</cp:revision>
  <dcterms:created xsi:type="dcterms:W3CDTF">2026-03-18T15:52:00Z</dcterms:created>
  <dcterms:modified xsi:type="dcterms:W3CDTF">2026-03-18T16:06:00Z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1d9b087a-a521-4f31-9843-6c600c8015e9</vt:lpwstr>
  </property>
</Properties>
</file>